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C2C" w:rsidRPr="00B74C2C" w:rsidRDefault="00B74C2C" w:rsidP="00B74C2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24"/>
          <w:shd w:val="clear" w:color="auto" w:fill="FFFFFF"/>
          <w:lang w:eastAsia="ru-RU"/>
        </w:rPr>
      </w:pPr>
      <w:r w:rsidRPr="00B74C2C">
        <w:rPr>
          <w:b/>
          <w:noProof/>
          <w:sz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74C2C">
        <w:rPr>
          <w:rFonts w:ascii="Arial" w:hAnsi="Arial" w:cs="Arial"/>
          <w:b/>
          <w:color w:val="000000"/>
          <w:sz w:val="32"/>
          <w:szCs w:val="20"/>
          <w:shd w:val="clear" w:color="auto" w:fill="FFFFFF"/>
        </w:rPr>
        <w:t>Обе</w:t>
      </w:r>
      <w:r w:rsidRPr="00B74C2C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20"/>
          <w:shd w:val="clear" w:color="auto" w:fill="FFFFFF"/>
        </w:rPr>
        <w:t>с</w:t>
      </w:r>
      <w:r w:rsidRPr="00B74C2C">
        <w:rPr>
          <w:rFonts w:ascii="Arial" w:hAnsi="Arial" w:cs="Arial"/>
          <w:b/>
          <w:color w:val="000000"/>
          <w:sz w:val="32"/>
          <w:szCs w:val="20"/>
          <w:shd w:val="clear" w:color="auto" w:fill="FFFFFF"/>
        </w:rPr>
        <w:t>печение безоп</w:t>
      </w:r>
      <w:r w:rsidRPr="00B74C2C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20"/>
          <w:shd w:val="clear" w:color="auto" w:fill="FFFFFF"/>
        </w:rPr>
        <w:t>а</w:t>
      </w:r>
      <w:r w:rsidRPr="00B74C2C">
        <w:rPr>
          <w:rFonts w:ascii="Arial" w:hAnsi="Arial" w:cs="Arial"/>
          <w:b/>
          <w:color w:val="000000"/>
          <w:sz w:val="32"/>
          <w:szCs w:val="20"/>
          <w:shd w:val="clear" w:color="auto" w:fill="FFFFFF"/>
        </w:rPr>
        <w:t>сности дорожного движения</w:t>
      </w:r>
      <w:bookmarkEnd w:id="0"/>
    </w:p>
    <w:p w:rsidR="00B74C2C" w:rsidRPr="00B74C2C" w:rsidRDefault="00B74C2C" w:rsidP="00B74C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74C2C" w:rsidRPr="00B74C2C" w:rsidRDefault="00B74C2C" w:rsidP="00B74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С самого раннего возраста (примерно с 1,5 лет) важно называть ребенку окружающие вещи своими именами. Это тротуар, а это дорога, проезжая часть. Это грузовик, а это легковой автомобиль (не «</w:t>
      </w:r>
      <w:proofErr w:type="spellStart"/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бибика</w:t>
      </w:r>
      <w:proofErr w:type="spellEnd"/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»!). Это красный свет, а это зелёный сигнал светофора. Это дорожный знак, а это пешеходный переход, называемый зеброй.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Самые первые правила, которые маме и папе необходимо многократно повторить ребенку, — это: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Переходить проезжую часть можно только на зелёный сигнал светофора.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Если светофора нет, то переходить дорогу можно только по пешеходному переходу (который называется зебра, потому что похож на неё внешне – чередуются белые и тёмные полосы).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Даже если идём по зебре и на зелёный, всегда смотрим по сторонам — нет ли приближающихся машин.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Когда ступаем на проезжую часть, смотрим налево, дойдя до середины — направо.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Если нужно идти вдоль дороги по тротуару, то двигаемся по правой стороне.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Если находимся за городом, идём по обочине дороги навстречу машинам.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Запрещено играть рядом с дорогой (если дорога поблизости) и на дороге.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Нельзя переходить на красный и на жёлтый сигнал светофора.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Нельзя перебегать дорогу, даже если машин рядом нет и их не видно.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Нельзя вырывать руку у взрослого даже на узкой дороге во дворе.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Когда ребёнок становится чуть постарше, добавляем к этому списку ещё несколько правил: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Необходимо слезть с самоката или велосипеда при переходе дороги и везти его рядом с собой «пешком».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Даже если кто-то из незнакомых взрослых или детей пошёл на красный рядом с тобой, стоим и ждём зелёный.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Нельзя отвлекаться на дороге (играть, слушать музыку, смотреть в телефон), даже если переходишь на зелёный.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Нельзя высовываться из окна автомобиля — ни головой, ни рукой, — так как проезжающие рядом машины могут травмировать.</w:t>
      </w: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74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C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На одежде или предметах гардероба (рюкзак, например) стоит иметь светоотражающие элементы, чтобы водители заметили пешехода в тёмное время суток.</w:t>
      </w:r>
    </w:p>
    <w:p w:rsidR="00B74C2C" w:rsidRPr="00B74C2C" w:rsidRDefault="00B74C2C" w:rsidP="00B74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4C2C" w:rsidRPr="00B74C2C" w:rsidRDefault="00B74C2C" w:rsidP="00B74C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4C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*Статья создана в рамках информационно-пропагандистской кампании по пропаганде безопасности дорожного движения в средствах массовой информации.</w:t>
      </w:r>
    </w:p>
    <w:p w:rsidR="003E3B09" w:rsidRDefault="003E3B09"/>
    <w:sectPr w:rsidR="003E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4D"/>
    <w:rsid w:val="00007E4D"/>
    <w:rsid w:val="003E3B09"/>
    <w:rsid w:val="00B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6F4D5-58CD-4BAD-914F-3974CD21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74C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2023-04-07T08:03:00Z</dcterms:created>
  <dcterms:modified xsi:type="dcterms:W3CDTF">2023-04-07T08:06:00Z</dcterms:modified>
</cp:coreProperties>
</file>