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57" w:rsidRPr="00DB3B5B" w:rsidRDefault="00930757" w:rsidP="00930757">
      <w:pPr>
        <w:spacing w:before="0" w:after="0" w:line="240" w:lineRule="auto"/>
        <w:jc w:val="center"/>
        <w:rPr>
          <w:rFonts w:ascii="Times New Roman" w:hAnsi="Times New Roman"/>
          <w:b/>
          <w:sz w:val="28"/>
          <w:szCs w:val="28"/>
        </w:rPr>
      </w:pPr>
      <w:r w:rsidRPr="00DB3B5B">
        <w:rPr>
          <w:rFonts w:ascii="Times New Roman" w:hAnsi="Times New Roman"/>
          <w:b/>
          <w:sz w:val="28"/>
          <w:szCs w:val="28"/>
        </w:rPr>
        <w:t xml:space="preserve">ПРОКУРАТУРА ОРДЖОНИКИДЗЕВСКОГО РАЙОНА </w:t>
      </w:r>
    </w:p>
    <w:p w:rsidR="00930757" w:rsidRPr="00DB3B5B" w:rsidRDefault="00930757" w:rsidP="00930757">
      <w:pPr>
        <w:spacing w:before="0" w:after="0" w:line="240" w:lineRule="auto"/>
        <w:jc w:val="center"/>
        <w:rPr>
          <w:rFonts w:ascii="Times New Roman" w:hAnsi="Times New Roman"/>
          <w:b/>
          <w:sz w:val="28"/>
          <w:szCs w:val="28"/>
        </w:rPr>
      </w:pPr>
      <w:r w:rsidRPr="00DB3B5B">
        <w:rPr>
          <w:rFonts w:ascii="Times New Roman" w:hAnsi="Times New Roman"/>
          <w:b/>
          <w:sz w:val="28"/>
          <w:szCs w:val="28"/>
        </w:rPr>
        <w:t>г. Екатеринбурга разъясняет</w:t>
      </w:r>
    </w:p>
    <w:p w:rsidR="00930757" w:rsidRPr="00DB3B5B" w:rsidRDefault="00930757" w:rsidP="00930757">
      <w:pPr>
        <w:spacing w:before="0" w:after="0" w:line="240" w:lineRule="auto"/>
        <w:jc w:val="center"/>
        <w:rPr>
          <w:rFonts w:ascii="Times New Roman" w:hAnsi="Times New Roman"/>
          <w:b/>
          <w:sz w:val="28"/>
          <w:szCs w:val="28"/>
        </w:rPr>
      </w:pPr>
    </w:p>
    <w:p w:rsidR="00930757" w:rsidRPr="00DB3B5B" w:rsidRDefault="00930757" w:rsidP="006A632E">
      <w:pPr>
        <w:spacing w:before="0" w:after="0" w:line="240" w:lineRule="auto"/>
        <w:jc w:val="center"/>
        <w:rPr>
          <w:rFonts w:ascii="Times New Roman" w:hAnsi="Times New Roman"/>
          <w:b/>
          <w:sz w:val="28"/>
          <w:szCs w:val="28"/>
        </w:rPr>
      </w:pPr>
      <w:r w:rsidRPr="00DB3B5B">
        <w:rPr>
          <w:rFonts w:ascii="Times New Roman" w:hAnsi="Times New Roman"/>
          <w:b/>
          <w:sz w:val="28"/>
          <w:szCs w:val="28"/>
        </w:rPr>
        <w:t>П</w:t>
      </w:r>
      <w:r w:rsidR="006A632E" w:rsidRPr="00DB3B5B">
        <w:rPr>
          <w:rFonts w:ascii="Times New Roman" w:hAnsi="Times New Roman"/>
          <w:b/>
          <w:sz w:val="28"/>
          <w:szCs w:val="28"/>
        </w:rPr>
        <w:t>орядок</w:t>
      </w:r>
      <w:r w:rsidRPr="00DB3B5B">
        <w:rPr>
          <w:rFonts w:ascii="Times New Roman" w:hAnsi="Times New Roman"/>
          <w:b/>
          <w:sz w:val="28"/>
          <w:szCs w:val="28"/>
        </w:rPr>
        <w:t xml:space="preserve"> </w:t>
      </w:r>
      <w:r w:rsidR="006A632E" w:rsidRPr="00DB3B5B">
        <w:rPr>
          <w:rFonts w:ascii="Times New Roman" w:hAnsi="Times New Roman"/>
          <w:b/>
          <w:sz w:val="28"/>
          <w:szCs w:val="28"/>
        </w:rPr>
        <w:t>приема граждан в первый класс в 2018/2019 учебном году</w:t>
      </w:r>
    </w:p>
    <w:p w:rsidR="006A632E" w:rsidRPr="00DB3B5B" w:rsidRDefault="006A632E" w:rsidP="006A632E">
      <w:pPr>
        <w:spacing w:before="0" w:after="0" w:line="240" w:lineRule="auto"/>
        <w:ind w:firstLine="720"/>
        <w:rPr>
          <w:rFonts w:ascii="Times New Roman" w:hAnsi="Times New Roman"/>
          <w:sz w:val="28"/>
          <w:szCs w:val="28"/>
        </w:rPr>
      </w:pPr>
    </w:p>
    <w:p w:rsidR="006A632E" w:rsidRPr="00DB3B5B" w:rsidRDefault="006A632E" w:rsidP="006A632E">
      <w:pPr>
        <w:spacing w:before="0" w:after="0" w:line="240" w:lineRule="auto"/>
        <w:ind w:firstLine="720"/>
        <w:rPr>
          <w:rFonts w:ascii="Times New Roman" w:hAnsi="Times New Roman"/>
          <w:sz w:val="28"/>
          <w:szCs w:val="28"/>
        </w:rPr>
      </w:pPr>
      <w:r w:rsidRPr="00DB3B5B">
        <w:rPr>
          <w:rFonts w:ascii="Times New Roman" w:hAnsi="Times New Roman"/>
          <w:sz w:val="28"/>
          <w:szCs w:val="28"/>
        </w:rPr>
        <w:t>Прием граждан осуществляется в соответствии с требованиями:</w:t>
      </w:r>
    </w:p>
    <w:p w:rsidR="006A632E" w:rsidRPr="00DB3B5B" w:rsidRDefault="006A632E" w:rsidP="00A70827">
      <w:pPr>
        <w:numPr>
          <w:ilvl w:val="0"/>
          <w:numId w:val="14"/>
        </w:numPr>
        <w:spacing w:before="0" w:after="0" w:line="240" w:lineRule="auto"/>
        <w:rPr>
          <w:rFonts w:ascii="Times New Roman" w:hAnsi="Times New Roman"/>
          <w:sz w:val="28"/>
          <w:szCs w:val="28"/>
        </w:rPr>
      </w:pPr>
      <w:r w:rsidRPr="00DB3B5B">
        <w:rPr>
          <w:rFonts w:ascii="Times New Roman" w:hAnsi="Times New Roman"/>
          <w:sz w:val="28"/>
          <w:szCs w:val="28"/>
        </w:rPr>
        <w:t>Федерального закона от 29.12.2012 № 273-ФЗ «Об образовании в Российской Федерации»;</w:t>
      </w:r>
    </w:p>
    <w:p w:rsidR="006A632E" w:rsidRPr="00DB3B5B" w:rsidRDefault="006A632E" w:rsidP="00A70827">
      <w:pPr>
        <w:numPr>
          <w:ilvl w:val="0"/>
          <w:numId w:val="14"/>
        </w:numPr>
        <w:spacing w:before="0" w:after="0" w:line="240" w:lineRule="auto"/>
        <w:rPr>
          <w:rFonts w:ascii="Times New Roman" w:hAnsi="Times New Roman"/>
          <w:sz w:val="28"/>
          <w:szCs w:val="28"/>
        </w:rPr>
      </w:pPr>
      <w:r w:rsidRPr="00DB3B5B">
        <w:rPr>
          <w:rFonts w:ascii="Times New Roman" w:hAnsi="Times New Roman"/>
          <w:sz w:val="28"/>
          <w:szCs w:val="28"/>
        </w:rPr>
        <w:t xml:space="preserve">Приказа </w:t>
      </w:r>
      <w:proofErr w:type="spellStart"/>
      <w:r w:rsidRPr="00DB3B5B">
        <w:rPr>
          <w:rFonts w:ascii="Times New Roman" w:hAnsi="Times New Roman"/>
          <w:sz w:val="28"/>
          <w:szCs w:val="28"/>
        </w:rPr>
        <w:t>Минобрнауки</w:t>
      </w:r>
      <w:proofErr w:type="spellEnd"/>
      <w:r w:rsidRPr="00DB3B5B">
        <w:rPr>
          <w:rFonts w:ascii="Times New Roman" w:hAnsi="Times New Roman"/>
          <w:sz w:val="28"/>
          <w:szCs w:val="28"/>
        </w:rPr>
        <w:t xml:space="preserve"> России от 22.01.2014 № 32 «Об утверждении Порядка приема граждан на </w:t>
      </w:r>
      <w:proofErr w:type="gramStart"/>
      <w:r w:rsidRPr="00DB3B5B">
        <w:rPr>
          <w:rFonts w:ascii="Times New Roman" w:hAnsi="Times New Roman"/>
          <w:sz w:val="28"/>
          <w:szCs w:val="28"/>
        </w:rPr>
        <w:t>обучение по</w:t>
      </w:r>
      <w:proofErr w:type="gramEnd"/>
      <w:r w:rsidRPr="00DB3B5B">
        <w:rPr>
          <w:rFonts w:ascii="Times New Roman" w:hAnsi="Times New Roman"/>
          <w:sz w:val="28"/>
          <w:szCs w:val="28"/>
        </w:rPr>
        <w:t xml:space="preserve"> образовательным программам начального общего, основного общего и среднего общего образования»;</w:t>
      </w:r>
    </w:p>
    <w:p w:rsidR="006A632E" w:rsidRPr="00DB3B5B" w:rsidRDefault="006A632E" w:rsidP="00A70827">
      <w:pPr>
        <w:numPr>
          <w:ilvl w:val="0"/>
          <w:numId w:val="14"/>
        </w:numPr>
        <w:spacing w:before="0" w:after="0" w:line="240" w:lineRule="auto"/>
        <w:rPr>
          <w:rFonts w:ascii="Times New Roman" w:hAnsi="Times New Roman"/>
          <w:sz w:val="28"/>
          <w:szCs w:val="28"/>
        </w:rPr>
      </w:pPr>
      <w:r w:rsidRPr="00DB3B5B">
        <w:rPr>
          <w:rFonts w:ascii="Times New Roman" w:hAnsi="Times New Roman"/>
          <w:sz w:val="28"/>
          <w:szCs w:val="28"/>
        </w:rPr>
        <w:t>Постановления Администрации города Екатеринбурга от 10.04.2012 № 1411           «О закреплении территорий муниципального образования „город Екатеринбург“ за муниципальными общеобразовательными учреждениями» (с изменениями 2013, 2014, 2015, 12.01.2016, 30.12.2016, 29.12.2017);</w:t>
      </w:r>
    </w:p>
    <w:p w:rsidR="006A632E" w:rsidRPr="00DB3B5B" w:rsidRDefault="006A632E" w:rsidP="00A70827">
      <w:pPr>
        <w:numPr>
          <w:ilvl w:val="0"/>
          <w:numId w:val="14"/>
        </w:numPr>
        <w:spacing w:before="0" w:after="0" w:line="240" w:lineRule="auto"/>
        <w:rPr>
          <w:rFonts w:ascii="Times New Roman" w:hAnsi="Times New Roman"/>
          <w:sz w:val="28"/>
          <w:szCs w:val="28"/>
        </w:rPr>
      </w:pPr>
      <w:hyperlink r:id="rId5" w:tgtFrame="_blank" w:history="1">
        <w:r w:rsidRPr="00DB3B5B">
          <w:rPr>
            <w:rFonts w:ascii="Times New Roman" w:hAnsi="Times New Roman"/>
            <w:sz w:val="28"/>
            <w:szCs w:val="28"/>
          </w:rPr>
          <w:t>Административного регламента</w:t>
        </w:r>
      </w:hyperlink>
      <w:r w:rsidRPr="00DB3B5B">
        <w:rPr>
          <w:rFonts w:ascii="Times New Roman" w:hAnsi="Times New Roman"/>
          <w:sz w:val="28"/>
          <w:szCs w:val="28"/>
        </w:rPr>
        <w:t xml:space="preserve"> предоставления услуги муниципальными общеобразовательными учреждениями муниципального образования «город Екатеринбург» «Зачисление в образовательное учреждение».</w:t>
      </w:r>
    </w:p>
    <w:p w:rsidR="006A632E" w:rsidRPr="00DB3B5B" w:rsidRDefault="006A632E" w:rsidP="006A632E">
      <w:pPr>
        <w:spacing w:before="0" w:after="0" w:line="240" w:lineRule="auto"/>
        <w:ind w:firstLine="720"/>
        <w:rPr>
          <w:rFonts w:ascii="Times New Roman" w:hAnsi="Times New Roman"/>
          <w:sz w:val="28"/>
          <w:szCs w:val="28"/>
        </w:rPr>
      </w:pPr>
      <w:r w:rsidRPr="00DB3B5B">
        <w:rPr>
          <w:rFonts w:ascii="Times New Roman" w:hAnsi="Times New Roman"/>
          <w:sz w:val="28"/>
          <w:szCs w:val="28"/>
        </w:rPr>
        <w:t>Информация о закрепленных территориях размещена на информационных стендах, сайтах школ, портале города Екатеринбурга, сайте Департамента образования, в газете «Вечерний Екатеринбург».</w:t>
      </w:r>
    </w:p>
    <w:p w:rsidR="006A632E" w:rsidRPr="00DB3B5B" w:rsidRDefault="006A632E" w:rsidP="006A632E">
      <w:pPr>
        <w:spacing w:before="0" w:after="0" w:line="240" w:lineRule="auto"/>
        <w:ind w:firstLine="720"/>
        <w:rPr>
          <w:rFonts w:ascii="Times New Roman" w:hAnsi="Times New Roman"/>
          <w:sz w:val="28"/>
          <w:szCs w:val="28"/>
        </w:rPr>
      </w:pPr>
      <w:r w:rsidRPr="00DB3B5B">
        <w:rPr>
          <w:rFonts w:ascii="Times New Roman" w:hAnsi="Times New Roman"/>
          <w:sz w:val="28"/>
          <w:szCs w:val="28"/>
        </w:rPr>
        <w:t>Сроки приема заявлений в первый класс:</w:t>
      </w:r>
    </w:p>
    <w:p w:rsidR="006A632E" w:rsidRPr="00DB3B5B" w:rsidRDefault="006A632E" w:rsidP="006A632E">
      <w:pPr>
        <w:spacing w:before="0" w:after="0" w:line="240" w:lineRule="auto"/>
        <w:ind w:firstLine="720"/>
        <w:rPr>
          <w:rFonts w:ascii="Times New Roman" w:hAnsi="Times New Roman"/>
          <w:sz w:val="28"/>
          <w:szCs w:val="28"/>
        </w:rPr>
      </w:pPr>
      <w:r w:rsidRPr="00DB3B5B">
        <w:rPr>
          <w:rFonts w:ascii="Times New Roman" w:hAnsi="Times New Roman"/>
          <w:sz w:val="28"/>
          <w:szCs w:val="28"/>
        </w:rPr>
        <w:t>01.02.2018 – 30.06.2018 – прием детей, проживающих на закрепленной территории (имеющих постоянную или временную регистрацию о проживании на закрепленной территории);</w:t>
      </w:r>
    </w:p>
    <w:p w:rsidR="006A632E" w:rsidRPr="00DB3B5B" w:rsidRDefault="006A632E" w:rsidP="006A632E">
      <w:pPr>
        <w:spacing w:before="0" w:after="0" w:line="240" w:lineRule="auto"/>
        <w:ind w:firstLine="720"/>
        <w:rPr>
          <w:rFonts w:ascii="Times New Roman" w:hAnsi="Times New Roman"/>
          <w:sz w:val="28"/>
          <w:szCs w:val="28"/>
        </w:rPr>
      </w:pPr>
      <w:r w:rsidRPr="00DB3B5B">
        <w:rPr>
          <w:rFonts w:ascii="Times New Roman" w:hAnsi="Times New Roman"/>
          <w:sz w:val="28"/>
          <w:szCs w:val="28"/>
        </w:rPr>
        <w:t>01.07.2018 – 05.09.2018 – прием детей, не проживающих на закрепленной территории.</w:t>
      </w:r>
    </w:p>
    <w:p w:rsidR="006A632E" w:rsidRPr="00DB3B5B" w:rsidRDefault="006A632E" w:rsidP="006A632E">
      <w:pPr>
        <w:spacing w:before="0" w:after="0" w:line="240" w:lineRule="auto"/>
        <w:ind w:firstLine="720"/>
        <w:rPr>
          <w:rFonts w:ascii="Times New Roman" w:hAnsi="Times New Roman"/>
          <w:sz w:val="28"/>
          <w:szCs w:val="28"/>
        </w:rPr>
      </w:pPr>
      <w:r w:rsidRPr="00DB3B5B">
        <w:rPr>
          <w:rFonts w:ascii="Times New Roman" w:hAnsi="Times New Roman"/>
          <w:sz w:val="28"/>
          <w:szCs w:val="28"/>
        </w:rPr>
        <w:t>В первый класс принимаются дети, достигшие к 1 сентября текущего года возраста 6 лет и 6 месяцев, но не позже достижения ими возраста 8 лет.</w:t>
      </w:r>
    </w:p>
    <w:p w:rsidR="006A632E" w:rsidRPr="00DB3B5B" w:rsidRDefault="006A632E" w:rsidP="006A632E">
      <w:pPr>
        <w:spacing w:before="0" w:after="0" w:line="240" w:lineRule="auto"/>
        <w:ind w:firstLine="720"/>
        <w:rPr>
          <w:rFonts w:ascii="Times New Roman" w:hAnsi="Times New Roman"/>
          <w:sz w:val="28"/>
          <w:szCs w:val="28"/>
        </w:rPr>
      </w:pPr>
      <w:r w:rsidRPr="00DB3B5B">
        <w:rPr>
          <w:rFonts w:ascii="Times New Roman" w:hAnsi="Times New Roman"/>
          <w:sz w:val="28"/>
          <w:szCs w:val="28"/>
        </w:rPr>
        <w:t>Для зачисления родителям необходимо предъявить в школу документы:</w:t>
      </w:r>
    </w:p>
    <w:p w:rsidR="006A632E" w:rsidRPr="00DB3B5B" w:rsidRDefault="006A632E" w:rsidP="00A70827">
      <w:pPr>
        <w:numPr>
          <w:ilvl w:val="0"/>
          <w:numId w:val="15"/>
        </w:numPr>
        <w:tabs>
          <w:tab w:val="clear" w:pos="720"/>
          <w:tab w:val="num" w:pos="1080"/>
        </w:tabs>
        <w:spacing w:before="0" w:after="0" w:line="240" w:lineRule="auto"/>
        <w:ind w:firstLine="0"/>
        <w:jc w:val="left"/>
        <w:rPr>
          <w:rFonts w:ascii="Times New Roman" w:hAnsi="Times New Roman"/>
          <w:sz w:val="28"/>
          <w:szCs w:val="28"/>
        </w:rPr>
      </w:pPr>
      <w:r w:rsidRPr="00DB3B5B">
        <w:rPr>
          <w:rFonts w:ascii="Times New Roman" w:hAnsi="Times New Roman"/>
          <w:sz w:val="28"/>
          <w:szCs w:val="28"/>
        </w:rPr>
        <w:t>личное заявление о приеме/электронное заявление через портал государственных (муниципальных) услуг;</w:t>
      </w:r>
    </w:p>
    <w:p w:rsidR="006A632E" w:rsidRPr="00DB3B5B" w:rsidRDefault="006A632E" w:rsidP="00A70827">
      <w:pPr>
        <w:numPr>
          <w:ilvl w:val="0"/>
          <w:numId w:val="15"/>
        </w:numPr>
        <w:tabs>
          <w:tab w:val="clear" w:pos="720"/>
          <w:tab w:val="num" w:pos="1080"/>
        </w:tabs>
        <w:spacing w:before="0" w:after="0" w:line="240" w:lineRule="auto"/>
        <w:ind w:firstLine="0"/>
        <w:jc w:val="left"/>
        <w:rPr>
          <w:rFonts w:ascii="Times New Roman" w:hAnsi="Times New Roman"/>
          <w:sz w:val="28"/>
          <w:szCs w:val="28"/>
        </w:rPr>
      </w:pPr>
      <w:r w:rsidRPr="00DB3B5B">
        <w:rPr>
          <w:rFonts w:ascii="Times New Roman" w:hAnsi="Times New Roman"/>
          <w:sz w:val="28"/>
          <w:szCs w:val="28"/>
        </w:rPr>
        <w:t>паспорт родителя (законного представителя) (подлинник и копия);</w:t>
      </w:r>
    </w:p>
    <w:p w:rsidR="006A632E" w:rsidRPr="00DB3B5B" w:rsidRDefault="006A632E" w:rsidP="00A70827">
      <w:pPr>
        <w:numPr>
          <w:ilvl w:val="0"/>
          <w:numId w:val="15"/>
        </w:numPr>
        <w:tabs>
          <w:tab w:val="clear" w:pos="720"/>
          <w:tab w:val="num" w:pos="1080"/>
        </w:tabs>
        <w:spacing w:before="0" w:after="0" w:line="240" w:lineRule="auto"/>
        <w:ind w:firstLine="0"/>
        <w:jc w:val="left"/>
        <w:rPr>
          <w:rFonts w:ascii="Times New Roman" w:hAnsi="Times New Roman"/>
          <w:sz w:val="28"/>
          <w:szCs w:val="28"/>
        </w:rPr>
      </w:pPr>
      <w:r w:rsidRPr="00DB3B5B">
        <w:rPr>
          <w:rFonts w:ascii="Times New Roman" w:hAnsi="Times New Roman"/>
          <w:sz w:val="28"/>
          <w:szCs w:val="28"/>
        </w:rPr>
        <w:t>свидетельство о рождении ребенка (подлинник и копия);</w:t>
      </w:r>
    </w:p>
    <w:p w:rsidR="006A632E" w:rsidRPr="00DB3B5B" w:rsidRDefault="006A632E" w:rsidP="00A70827">
      <w:pPr>
        <w:numPr>
          <w:ilvl w:val="0"/>
          <w:numId w:val="15"/>
        </w:numPr>
        <w:tabs>
          <w:tab w:val="clear" w:pos="720"/>
          <w:tab w:val="num" w:pos="1080"/>
        </w:tabs>
        <w:spacing w:before="0" w:after="0" w:line="240" w:lineRule="auto"/>
        <w:ind w:firstLine="0"/>
        <w:jc w:val="left"/>
        <w:rPr>
          <w:rFonts w:ascii="Times New Roman" w:hAnsi="Times New Roman"/>
          <w:sz w:val="28"/>
          <w:szCs w:val="28"/>
        </w:rPr>
      </w:pPr>
      <w:r w:rsidRPr="00DB3B5B">
        <w:rPr>
          <w:rFonts w:ascii="Times New Roman" w:hAnsi="Times New Roman"/>
          <w:sz w:val="28"/>
          <w:szCs w:val="28"/>
        </w:rPr>
        <w:t xml:space="preserve">документ о регистрации ребенка по </w:t>
      </w:r>
      <w:r w:rsidR="00A70827" w:rsidRPr="00DB3B5B">
        <w:rPr>
          <w:rFonts w:ascii="Times New Roman" w:hAnsi="Times New Roman"/>
          <w:sz w:val="28"/>
          <w:szCs w:val="28"/>
        </w:rPr>
        <w:t>месту жительства или пребывания</w:t>
      </w:r>
    </w:p>
    <w:p w:rsidR="00930757" w:rsidRPr="00DB3B5B" w:rsidRDefault="00930757" w:rsidP="00A70827">
      <w:pPr>
        <w:widowControl w:val="0"/>
        <w:tabs>
          <w:tab w:val="num" w:pos="1080"/>
        </w:tabs>
        <w:autoSpaceDE w:val="0"/>
        <w:autoSpaceDN w:val="0"/>
        <w:adjustRightInd w:val="0"/>
        <w:spacing w:before="0" w:after="0" w:line="240" w:lineRule="auto"/>
        <w:ind w:left="709"/>
        <w:rPr>
          <w:rFonts w:ascii="Times New Roman" w:hAnsi="Times New Roman"/>
          <w:color w:val="000000"/>
          <w:sz w:val="28"/>
          <w:szCs w:val="28"/>
          <w:lang w:eastAsia="en-US"/>
        </w:rPr>
      </w:pPr>
    </w:p>
    <w:p w:rsidR="00930757" w:rsidRPr="00DB3B5B" w:rsidRDefault="00930757" w:rsidP="00930757">
      <w:pPr>
        <w:widowControl w:val="0"/>
        <w:autoSpaceDE w:val="0"/>
        <w:autoSpaceDN w:val="0"/>
        <w:adjustRightInd w:val="0"/>
        <w:spacing w:before="0" w:after="0" w:line="240" w:lineRule="auto"/>
        <w:jc w:val="left"/>
        <w:rPr>
          <w:rFonts w:ascii="Times New Roman" w:hAnsi="Times New Roman"/>
          <w:b/>
          <w:sz w:val="28"/>
          <w:szCs w:val="28"/>
          <w:lang w:eastAsia="en-US"/>
        </w:rPr>
      </w:pPr>
      <w:r w:rsidRPr="00DB3B5B">
        <w:rPr>
          <w:rFonts w:ascii="Times New Roman" w:hAnsi="Times New Roman"/>
          <w:b/>
          <w:color w:val="000000"/>
          <w:sz w:val="28"/>
          <w:szCs w:val="28"/>
          <w:lang w:eastAsia="en-US"/>
        </w:rPr>
        <w:t xml:space="preserve">ВЫ ДОЛЖНЫ ЗНАТЬ! </w:t>
      </w:r>
    </w:p>
    <w:p w:rsidR="00A70827" w:rsidRPr="00DB3B5B" w:rsidRDefault="00930757" w:rsidP="00A70827">
      <w:pPr>
        <w:widowControl w:val="0"/>
        <w:autoSpaceDE w:val="0"/>
        <w:autoSpaceDN w:val="0"/>
        <w:adjustRightInd w:val="0"/>
        <w:spacing w:before="0" w:after="0" w:line="240" w:lineRule="auto"/>
        <w:ind w:left="57" w:firstLine="709"/>
        <w:jc w:val="left"/>
        <w:rPr>
          <w:rFonts w:ascii="Times New Roman" w:hAnsi="Times New Roman"/>
          <w:color w:val="000000"/>
          <w:sz w:val="28"/>
          <w:szCs w:val="28"/>
          <w:lang w:eastAsia="en-US"/>
        </w:rPr>
      </w:pPr>
      <w:r w:rsidRPr="00DB3B5B">
        <w:rPr>
          <w:rFonts w:ascii="Times New Roman" w:hAnsi="Times New Roman"/>
          <w:color w:val="000000"/>
          <w:sz w:val="28"/>
          <w:szCs w:val="28"/>
          <w:lang w:eastAsia="en-US"/>
        </w:rPr>
        <w:t xml:space="preserve"> </w:t>
      </w:r>
    </w:p>
    <w:p w:rsidR="006A632E" w:rsidRPr="00DB3B5B" w:rsidRDefault="001B1658" w:rsidP="002B04E7">
      <w:pPr>
        <w:widowControl w:val="0"/>
        <w:autoSpaceDE w:val="0"/>
        <w:autoSpaceDN w:val="0"/>
        <w:adjustRightInd w:val="0"/>
        <w:spacing w:before="0" w:after="0" w:line="240" w:lineRule="auto"/>
        <w:ind w:left="57" w:firstLine="709"/>
        <w:rPr>
          <w:rFonts w:ascii="Times New Roman" w:hAnsi="Times New Roman"/>
          <w:b/>
          <w:sz w:val="28"/>
          <w:szCs w:val="28"/>
        </w:rPr>
      </w:pPr>
      <w:r w:rsidRPr="00DB3B5B">
        <w:rPr>
          <w:rFonts w:ascii="Times New Roman" w:hAnsi="Times New Roman"/>
          <w:b/>
          <w:sz w:val="28"/>
          <w:szCs w:val="28"/>
        </w:rPr>
        <w:t xml:space="preserve">1) </w:t>
      </w:r>
      <w:r w:rsidR="006A632E" w:rsidRPr="00DB3B5B">
        <w:rPr>
          <w:rFonts w:ascii="Times New Roman" w:hAnsi="Times New Roman"/>
          <w:b/>
          <w:sz w:val="28"/>
          <w:szCs w:val="28"/>
        </w:rPr>
        <w:t xml:space="preserve">За предоставление в образовательное учреждение подложных документов </w:t>
      </w:r>
      <w:r w:rsidRPr="00DB3B5B">
        <w:rPr>
          <w:rFonts w:ascii="Times New Roman" w:hAnsi="Times New Roman"/>
          <w:b/>
          <w:sz w:val="28"/>
          <w:szCs w:val="28"/>
        </w:rPr>
        <w:t xml:space="preserve">для зачисления ребенка в первый класс </w:t>
      </w:r>
      <w:r w:rsidR="006A632E" w:rsidRPr="00DB3B5B">
        <w:rPr>
          <w:rFonts w:ascii="Times New Roman" w:hAnsi="Times New Roman"/>
          <w:b/>
          <w:sz w:val="28"/>
          <w:szCs w:val="28"/>
        </w:rPr>
        <w:t xml:space="preserve">предусмотрена уголовная ответственность по </w:t>
      </w:r>
      <w:r w:rsidRPr="00DB3B5B">
        <w:rPr>
          <w:rFonts w:ascii="Times New Roman" w:hAnsi="Times New Roman"/>
          <w:b/>
          <w:sz w:val="28"/>
          <w:szCs w:val="28"/>
        </w:rPr>
        <w:t xml:space="preserve"> </w:t>
      </w:r>
      <w:r w:rsidR="006A632E" w:rsidRPr="00DB3B5B">
        <w:rPr>
          <w:rFonts w:ascii="Times New Roman" w:hAnsi="Times New Roman"/>
          <w:b/>
          <w:sz w:val="28"/>
          <w:szCs w:val="28"/>
        </w:rPr>
        <w:t>ст. 327 УК РФ.</w:t>
      </w:r>
    </w:p>
    <w:p w:rsidR="001B1658" w:rsidRPr="00DB3B5B" w:rsidRDefault="001B1658" w:rsidP="001B1658">
      <w:pPr>
        <w:autoSpaceDE w:val="0"/>
        <w:autoSpaceDN w:val="0"/>
        <w:adjustRightInd w:val="0"/>
        <w:spacing w:before="0" w:after="0" w:line="240" w:lineRule="auto"/>
        <w:ind w:firstLine="720"/>
        <w:rPr>
          <w:rFonts w:ascii="Times New Roman" w:hAnsi="Times New Roman"/>
          <w:sz w:val="28"/>
          <w:szCs w:val="28"/>
        </w:rPr>
      </w:pPr>
      <w:r w:rsidRPr="00DB3B5B">
        <w:rPr>
          <w:rFonts w:ascii="Times New Roman" w:hAnsi="Times New Roman"/>
          <w:sz w:val="28"/>
          <w:szCs w:val="28"/>
        </w:rPr>
        <w:t xml:space="preserve">  </w:t>
      </w:r>
      <w:proofErr w:type="gramStart"/>
      <w:r w:rsidRPr="00DB3B5B">
        <w:rPr>
          <w:rFonts w:ascii="Times New Roman" w:hAnsi="Times New Roman"/>
          <w:sz w:val="28"/>
          <w:szCs w:val="28"/>
        </w:rPr>
        <w:t xml:space="preserve">За подделку </w:t>
      </w:r>
      <w:hyperlink r:id="rId6" w:history="1">
        <w:r w:rsidRPr="00DB3B5B">
          <w:rPr>
            <w:rFonts w:ascii="Times New Roman" w:hAnsi="Times New Roman"/>
            <w:sz w:val="28"/>
            <w:szCs w:val="28"/>
          </w:rPr>
          <w:t>удостоверения</w:t>
        </w:r>
      </w:hyperlink>
      <w:r w:rsidRPr="00DB3B5B">
        <w:rPr>
          <w:rFonts w:ascii="Times New Roman" w:hAnsi="Times New Roman"/>
          <w:sz w:val="28"/>
          <w:szCs w:val="28"/>
        </w:rPr>
        <w:t xml:space="preserve">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w:t>
      </w:r>
      <w:hyperlink r:id="rId7" w:history="1">
        <w:r w:rsidRPr="00DB3B5B">
          <w:rPr>
            <w:rFonts w:ascii="Times New Roman" w:hAnsi="Times New Roman"/>
            <w:sz w:val="28"/>
            <w:szCs w:val="28"/>
          </w:rPr>
          <w:t>сбыт</w:t>
        </w:r>
      </w:hyperlink>
      <w:r w:rsidRPr="00DB3B5B">
        <w:rPr>
          <w:rFonts w:ascii="Times New Roman" w:hAnsi="Times New Roman"/>
          <w:sz w:val="28"/>
          <w:szCs w:val="28"/>
        </w:rPr>
        <w:t xml:space="preserve"> поддельных государственных наград Российской Федерации, РСФСР, СССР, штампов, печатей, </w:t>
      </w:r>
      <w:hyperlink r:id="rId8" w:history="1">
        <w:r w:rsidRPr="00DB3B5B">
          <w:rPr>
            <w:rFonts w:ascii="Times New Roman" w:hAnsi="Times New Roman"/>
            <w:sz w:val="28"/>
            <w:szCs w:val="28"/>
          </w:rPr>
          <w:t>бланков</w:t>
        </w:r>
      </w:hyperlink>
      <w:r w:rsidRPr="00DB3B5B">
        <w:rPr>
          <w:rFonts w:ascii="Times New Roman" w:hAnsi="Times New Roman"/>
          <w:sz w:val="28"/>
          <w:szCs w:val="28"/>
        </w:rPr>
        <w:t xml:space="preserve"> предусмотрено наказание в виде ограничения свободы на </w:t>
      </w:r>
      <w:r w:rsidRPr="00DB3B5B">
        <w:rPr>
          <w:rFonts w:ascii="Times New Roman" w:hAnsi="Times New Roman"/>
          <w:sz w:val="28"/>
          <w:szCs w:val="28"/>
        </w:rPr>
        <w:lastRenderedPageBreak/>
        <w:t>срок до двух лет, либо принудительными работами на срок до двух лет, либо</w:t>
      </w:r>
      <w:proofErr w:type="gramEnd"/>
      <w:r w:rsidRPr="00DB3B5B">
        <w:rPr>
          <w:rFonts w:ascii="Times New Roman" w:hAnsi="Times New Roman"/>
          <w:sz w:val="28"/>
          <w:szCs w:val="28"/>
        </w:rPr>
        <w:t xml:space="preserve"> арестом на срок до шести месяцев, либо лишением свободы на срок до двух лет.</w:t>
      </w:r>
    </w:p>
    <w:p w:rsidR="001B1658" w:rsidRPr="00DB3B5B" w:rsidRDefault="001B1658" w:rsidP="001B1658">
      <w:pPr>
        <w:autoSpaceDE w:val="0"/>
        <w:autoSpaceDN w:val="0"/>
        <w:adjustRightInd w:val="0"/>
        <w:spacing w:before="0" w:after="0" w:line="240" w:lineRule="auto"/>
        <w:ind w:firstLine="720"/>
        <w:rPr>
          <w:rFonts w:ascii="Times New Roman" w:hAnsi="Times New Roman"/>
          <w:sz w:val="28"/>
          <w:szCs w:val="28"/>
        </w:rPr>
      </w:pPr>
      <w:proofErr w:type="gramStart"/>
      <w:r w:rsidRPr="00DB3B5B">
        <w:rPr>
          <w:rFonts w:ascii="Times New Roman" w:hAnsi="Times New Roman"/>
          <w:sz w:val="28"/>
          <w:szCs w:val="28"/>
        </w:rPr>
        <w:t>За использование заведомо подложного документа предусмотрено в виде  штрафа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roofErr w:type="gramEnd"/>
    </w:p>
    <w:p w:rsidR="001B1658" w:rsidRPr="00DB3B5B" w:rsidRDefault="001B1658" w:rsidP="001B1658">
      <w:pPr>
        <w:spacing w:before="0" w:after="0" w:line="240" w:lineRule="auto"/>
        <w:ind w:firstLine="709"/>
        <w:rPr>
          <w:rFonts w:ascii="Times New Roman" w:hAnsi="Times New Roman"/>
          <w:b/>
          <w:sz w:val="28"/>
          <w:szCs w:val="28"/>
        </w:rPr>
      </w:pPr>
    </w:p>
    <w:p w:rsidR="006A632E" w:rsidRPr="00DB3B5B" w:rsidRDefault="001B1658" w:rsidP="00930757">
      <w:pPr>
        <w:spacing w:before="0" w:after="0" w:line="240" w:lineRule="auto"/>
        <w:ind w:left="57" w:firstLine="709"/>
        <w:rPr>
          <w:rFonts w:ascii="Times New Roman" w:hAnsi="Times New Roman"/>
          <w:b/>
          <w:sz w:val="28"/>
          <w:szCs w:val="28"/>
        </w:rPr>
      </w:pPr>
      <w:r w:rsidRPr="00DB3B5B">
        <w:rPr>
          <w:rFonts w:ascii="Times New Roman" w:hAnsi="Times New Roman"/>
          <w:b/>
          <w:sz w:val="28"/>
          <w:szCs w:val="28"/>
        </w:rPr>
        <w:t>2) П</w:t>
      </w:r>
      <w:r w:rsidR="006A632E" w:rsidRPr="00DB3B5B">
        <w:rPr>
          <w:rFonts w:ascii="Times New Roman" w:hAnsi="Times New Roman"/>
          <w:b/>
          <w:sz w:val="28"/>
          <w:szCs w:val="28"/>
        </w:rPr>
        <w:t xml:space="preserve">ри фиктивной регистрации с целью зачисления </w:t>
      </w:r>
      <w:proofErr w:type="gramStart"/>
      <w:r w:rsidR="006A632E" w:rsidRPr="00DB3B5B">
        <w:rPr>
          <w:rFonts w:ascii="Times New Roman" w:hAnsi="Times New Roman"/>
          <w:b/>
          <w:sz w:val="28"/>
          <w:szCs w:val="28"/>
        </w:rPr>
        <w:t>в первые</w:t>
      </w:r>
      <w:proofErr w:type="gramEnd"/>
      <w:r w:rsidR="006A632E" w:rsidRPr="00DB3B5B">
        <w:rPr>
          <w:rFonts w:ascii="Times New Roman" w:hAnsi="Times New Roman"/>
          <w:b/>
          <w:sz w:val="28"/>
          <w:szCs w:val="28"/>
        </w:rPr>
        <w:t xml:space="preserve"> классы предусмотрена уголовная ответственность по ст. 322.</w:t>
      </w:r>
      <w:r w:rsidR="002B04E7">
        <w:rPr>
          <w:rFonts w:ascii="Times New Roman" w:hAnsi="Times New Roman"/>
          <w:b/>
          <w:sz w:val="28"/>
          <w:szCs w:val="28"/>
        </w:rPr>
        <w:t>2</w:t>
      </w:r>
      <w:r w:rsidR="006A632E" w:rsidRPr="00DB3B5B">
        <w:rPr>
          <w:rFonts w:ascii="Times New Roman" w:hAnsi="Times New Roman"/>
          <w:b/>
          <w:sz w:val="28"/>
          <w:szCs w:val="28"/>
        </w:rPr>
        <w:t xml:space="preserve"> УК РФ. </w:t>
      </w:r>
    </w:p>
    <w:p w:rsidR="006A632E" w:rsidRPr="00DB3B5B" w:rsidRDefault="006A632E" w:rsidP="001B1658">
      <w:pPr>
        <w:spacing w:before="0" w:after="0" w:line="240" w:lineRule="auto"/>
        <w:ind w:firstLine="720"/>
        <w:rPr>
          <w:rFonts w:ascii="Times New Roman" w:hAnsi="Times New Roman"/>
          <w:sz w:val="28"/>
          <w:szCs w:val="28"/>
        </w:rPr>
      </w:pPr>
      <w:proofErr w:type="gramStart"/>
      <w:r w:rsidRPr="00DB3B5B">
        <w:rPr>
          <w:rFonts w:ascii="Times New Roman" w:hAnsi="Times New Roman"/>
          <w:sz w:val="28"/>
          <w:szCs w:val="28"/>
        </w:rPr>
        <w:t>Под  фиктивной регистрации по месту жительства в жилом помещении в Российской Федерации гражданина понимается фиксация в установленном порядке сведений о месте жительства лица (жилом доме, квартире, комнате, ином жилом помещении, в котором лицо постоянно или преимущественно проживает на основаниях, предусмотренных законодательством) и о его нахождении в данном месте жительства на основании представления заведомо недостоверных сведений или документов для такой регистрации</w:t>
      </w:r>
      <w:proofErr w:type="gramEnd"/>
      <w:r w:rsidRPr="00DB3B5B">
        <w:rPr>
          <w:rFonts w:ascii="Times New Roman" w:hAnsi="Times New Roman"/>
          <w:sz w:val="28"/>
          <w:szCs w:val="28"/>
        </w:rPr>
        <w:t>, либо их регистрация по месту жительства без их намерения проживать в соответствующем жилом помещении, либо их регистрация по месту жительства без намерения нанимателя (собственника) соответствующего жилого помещения предоставить им это жилое помещение для проживания.</w:t>
      </w:r>
    </w:p>
    <w:p w:rsidR="006A632E" w:rsidRPr="00DB3B5B" w:rsidRDefault="006A632E" w:rsidP="001B1658">
      <w:pPr>
        <w:spacing w:before="0" w:after="0" w:line="240" w:lineRule="auto"/>
        <w:ind w:firstLine="720"/>
        <w:rPr>
          <w:rFonts w:ascii="Times New Roman" w:hAnsi="Times New Roman"/>
          <w:sz w:val="28"/>
          <w:szCs w:val="28"/>
        </w:rPr>
      </w:pPr>
      <w:r w:rsidRPr="00DB3B5B">
        <w:rPr>
          <w:rFonts w:ascii="Times New Roman" w:hAnsi="Times New Roman"/>
          <w:sz w:val="28"/>
          <w:szCs w:val="28"/>
        </w:rPr>
        <w:t>Преступление признается оконченным с момента осуществления регистрационных действий.</w:t>
      </w:r>
    </w:p>
    <w:p w:rsidR="006A632E" w:rsidRPr="00DB3B5B" w:rsidRDefault="006A632E" w:rsidP="001B1658">
      <w:pPr>
        <w:spacing w:before="0" w:after="0" w:line="240" w:lineRule="auto"/>
        <w:ind w:firstLine="720"/>
        <w:rPr>
          <w:rFonts w:ascii="Times New Roman" w:hAnsi="Times New Roman"/>
          <w:sz w:val="28"/>
          <w:szCs w:val="28"/>
        </w:rPr>
      </w:pPr>
      <w:r w:rsidRPr="00DB3B5B">
        <w:rPr>
          <w:rFonts w:ascii="Times New Roman" w:hAnsi="Times New Roman"/>
          <w:sz w:val="28"/>
          <w:szCs w:val="28"/>
        </w:rPr>
        <w:t xml:space="preserve">Ответственность как исполнители несут не только фиктивно зарегистрированный гражданин РФ, но </w:t>
      </w:r>
      <w:r w:rsidR="00DB3B5B" w:rsidRPr="00DB3B5B">
        <w:rPr>
          <w:rFonts w:ascii="Times New Roman" w:hAnsi="Times New Roman"/>
          <w:sz w:val="28"/>
          <w:szCs w:val="28"/>
        </w:rPr>
        <w:t xml:space="preserve">и </w:t>
      </w:r>
      <w:r w:rsidRPr="00DB3B5B">
        <w:rPr>
          <w:rFonts w:ascii="Times New Roman" w:hAnsi="Times New Roman"/>
          <w:sz w:val="28"/>
          <w:szCs w:val="28"/>
        </w:rPr>
        <w:t>собственники жилых помещений.</w:t>
      </w:r>
    </w:p>
    <w:p w:rsidR="001B1658" w:rsidRPr="00DB3B5B" w:rsidRDefault="001B1658" w:rsidP="001B1658">
      <w:pPr>
        <w:spacing w:before="0" w:after="0" w:line="240" w:lineRule="auto"/>
        <w:ind w:firstLine="720"/>
        <w:rPr>
          <w:rFonts w:ascii="Times New Roman" w:hAnsi="Times New Roman"/>
          <w:sz w:val="28"/>
          <w:szCs w:val="28"/>
        </w:rPr>
      </w:pPr>
      <w:proofErr w:type="gramStart"/>
      <w:r w:rsidRPr="00DB3B5B">
        <w:rPr>
          <w:rFonts w:ascii="Times New Roman" w:hAnsi="Times New Roman"/>
          <w:sz w:val="28"/>
          <w:szCs w:val="28"/>
        </w:rPr>
        <w:t>За данное преступление предусмотрено наказание в виде штрафа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w:t>
      </w:r>
      <w:proofErr w:type="gramEnd"/>
      <w:r w:rsidRPr="00DB3B5B">
        <w:rPr>
          <w:rFonts w:ascii="Times New Roman" w:hAnsi="Times New Roman"/>
          <w:sz w:val="28"/>
          <w:szCs w:val="28"/>
        </w:rPr>
        <w:t xml:space="preserve">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A70827" w:rsidRPr="00DB3B5B" w:rsidRDefault="00A70827" w:rsidP="00A70827">
      <w:pPr>
        <w:widowControl w:val="0"/>
        <w:autoSpaceDE w:val="0"/>
        <w:autoSpaceDN w:val="0"/>
        <w:adjustRightInd w:val="0"/>
        <w:spacing w:before="0" w:after="0" w:line="240" w:lineRule="auto"/>
        <w:jc w:val="left"/>
        <w:rPr>
          <w:rFonts w:ascii="Times New Roman" w:hAnsi="Times New Roman"/>
          <w:b/>
          <w:sz w:val="28"/>
          <w:szCs w:val="28"/>
          <w:lang w:eastAsia="en-US"/>
        </w:rPr>
      </w:pPr>
    </w:p>
    <w:p w:rsidR="001B1658" w:rsidRPr="00DB3B5B" w:rsidRDefault="00DB3B5B" w:rsidP="00DB3B5B">
      <w:pPr>
        <w:autoSpaceDE w:val="0"/>
        <w:autoSpaceDN w:val="0"/>
        <w:adjustRightInd w:val="0"/>
        <w:spacing w:before="0" w:after="0" w:line="240" w:lineRule="auto"/>
        <w:ind w:firstLine="540"/>
        <w:rPr>
          <w:rFonts w:ascii="Times New Roman" w:hAnsi="Times New Roman"/>
          <w:bCs/>
          <w:sz w:val="28"/>
          <w:szCs w:val="28"/>
        </w:rPr>
      </w:pPr>
      <w:proofErr w:type="gramStart"/>
      <w:r w:rsidRPr="00DB3B5B">
        <w:rPr>
          <w:rFonts w:ascii="Times New Roman" w:hAnsi="Times New Roman"/>
          <w:sz w:val="28"/>
          <w:szCs w:val="28"/>
        </w:rPr>
        <w:t>Разъясняем, что в</w:t>
      </w:r>
      <w:r w:rsidR="00A70827" w:rsidRPr="00DB3B5B">
        <w:rPr>
          <w:rFonts w:ascii="Times New Roman" w:hAnsi="Times New Roman"/>
          <w:sz w:val="28"/>
          <w:szCs w:val="28"/>
        </w:rPr>
        <w:t xml:space="preserve"> соответствии с </w:t>
      </w:r>
      <w:r w:rsidRPr="00DB3B5B">
        <w:rPr>
          <w:rFonts w:ascii="Times New Roman" w:hAnsi="Times New Roman"/>
          <w:sz w:val="28"/>
          <w:szCs w:val="28"/>
        </w:rPr>
        <w:t>п. 2 ч 2</w:t>
      </w:r>
      <w:r w:rsidR="00A70827" w:rsidRPr="00DB3B5B">
        <w:rPr>
          <w:rFonts w:ascii="Times New Roman" w:hAnsi="Times New Roman"/>
          <w:sz w:val="28"/>
          <w:szCs w:val="28"/>
        </w:rPr>
        <w:t xml:space="preserve"> ст. 61 Федерального закона от 29.12.2012 </w:t>
      </w:r>
      <w:r w:rsidRPr="00DB3B5B">
        <w:rPr>
          <w:rFonts w:ascii="Times New Roman" w:hAnsi="Times New Roman"/>
          <w:sz w:val="28"/>
          <w:szCs w:val="28"/>
        </w:rPr>
        <w:t xml:space="preserve">                 </w:t>
      </w:r>
      <w:r w:rsidR="00A70827" w:rsidRPr="00DB3B5B">
        <w:rPr>
          <w:rFonts w:ascii="Times New Roman" w:hAnsi="Times New Roman"/>
          <w:sz w:val="28"/>
          <w:szCs w:val="28"/>
        </w:rPr>
        <w:t xml:space="preserve">№ 273-ФЗ «Об образовании в Российской Федерации» </w:t>
      </w:r>
      <w:r w:rsidR="00A70827" w:rsidRPr="00DB3B5B">
        <w:rPr>
          <w:rFonts w:ascii="Times New Roman" w:hAnsi="Times New Roman"/>
          <w:bCs/>
          <w:sz w:val="28"/>
          <w:szCs w:val="28"/>
        </w:rPr>
        <w:t>о</w:t>
      </w:r>
      <w:r w:rsidR="001B1658" w:rsidRPr="00DB3B5B">
        <w:rPr>
          <w:rFonts w:ascii="Times New Roman" w:hAnsi="Times New Roman"/>
          <w:bCs/>
          <w:sz w:val="28"/>
          <w:szCs w:val="28"/>
        </w:rPr>
        <w:t>бразовательные отношения могут быть прекращены досрочно по инициативе организации, осуществляющей образовательную деятельность, в случае установления нарушения порядка приема в образовательную организацию, повлекшего по вине обучающегося его незаконное зачислени</w:t>
      </w:r>
      <w:r w:rsidRPr="00DB3B5B">
        <w:rPr>
          <w:rFonts w:ascii="Times New Roman" w:hAnsi="Times New Roman"/>
          <w:bCs/>
          <w:sz w:val="28"/>
          <w:szCs w:val="28"/>
        </w:rPr>
        <w:t>е в образовательную организацию.</w:t>
      </w:r>
      <w:proofErr w:type="gramEnd"/>
    </w:p>
    <w:p w:rsidR="006A632E" w:rsidRPr="00DB3B5B" w:rsidRDefault="006A632E" w:rsidP="00930757">
      <w:pPr>
        <w:spacing w:before="0" w:after="0" w:line="240" w:lineRule="auto"/>
        <w:ind w:left="57" w:firstLine="709"/>
        <w:rPr>
          <w:rFonts w:ascii="Times New Roman" w:hAnsi="Times New Roman"/>
          <w:b/>
          <w:sz w:val="28"/>
          <w:szCs w:val="28"/>
        </w:rPr>
      </w:pPr>
    </w:p>
    <w:p w:rsidR="006A632E" w:rsidRPr="00DB3B5B" w:rsidRDefault="006A632E" w:rsidP="00930757">
      <w:pPr>
        <w:spacing w:before="0" w:after="0" w:line="240" w:lineRule="auto"/>
        <w:ind w:left="57" w:firstLine="709"/>
        <w:rPr>
          <w:rFonts w:ascii="Times New Roman" w:hAnsi="Times New Roman"/>
          <w:b/>
          <w:sz w:val="28"/>
          <w:szCs w:val="28"/>
        </w:rPr>
      </w:pPr>
    </w:p>
    <w:p w:rsidR="006A632E" w:rsidRPr="00DB3B5B" w:rsidRDefault="006A632E" w:rsidP="00930757">
      <w:pPr>
        <w:spacing w:before="0" w:after="0" w:line="240" w:lineRule="auto"/>
        <w:ind w:left="57" w:firstLine="709"/>
        <w:rPr>
          <w:rFonts w:ascii="Times New Roman" w:hAnsi="Times New Roman"/>
          <w:b/>
          <w:sz w:val="28"/>
          <w:szCs w:val="28"/>
        </w:rPr>
      </w:pPr>
    </w:p>
    <w:p w:rsidR="006A632E" w:rsidRPr="00DB3B5B" w:rsidRDefault="006A632E" w:rsidP="00930757">
      <w:pPr>
        <w:spacing w:before="0" w:after="0" w:line="240" w:lineRule="auto"/>
        <w:ind w:left="57" w:firstLine="709"/>
        <w:rPr>
          <w:rFonts w:ascii="Times New Roman" w:hAnsi="Times New Roman"/>
          <w:b/>
          <w:sz w:val="28"/>
          <w:szCs w:val="28"/>
        </w:rPr>
      </w:pPr>
    </w:p>
    <w:p w:rsidR="00930757" w:rsidRPr="00DB3B5B" w:rsidRDefault="00930757" w:rsidP="00930757">
      <w:pPr>
        <w:spacing w:before="0" w:after="0" w:line="240" w:lineRule="auto"/>
        <w:ind w:left="57" w:firstLine="709"/>
        <w:rPr>
          <w:rFonts w:ascii="Times New Roman" w:hAnsi="Times New Roman"/>
          <w:b/>
          <w:sz w:val="28"/>
          <w:szCs w:val="28"/>
        </w:rPr>
      </w:pPr>
    </w:p>
    <w:sectPr w:rsidR="00930757" w:rsidRPr="00DB3B5B" w:rsidSect="00DB3B5B">
      <w:pgSz w:w="11906" w:h="16838"/>
      <w:pgMar w:top="1258"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2C60"/>
    <w:multiLevelType w:val="hybridMultilevel"/>
    <w:tmpl w:val="5036C076"/>
    <w:lvl w:ilvl="0" w:tplc="4D82C236">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663044E"/>
    <w:multiLevelType w:val="hybridMultilevel"/>
    <w:tmpl w:val="940C2CD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6C5324D"/>
    <w:multiLevelType w:val="hybridMultilevel"/>
    <w:tmpl w:val="D8BA00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C46DFF"/>
    <w:multiLevelType w:val="hybridMultilevel"/>
    <w:tmpl w:val="33C2023C"/>
    <w:lvl w:ilvl="0" w:tplc="0419000D">
      <w:start w:val="1"/>
      <w:numFmt w:val="bullet"/>
      <w:lvlText w:val=""/>
      <w:lvlJc w:val="left"/>
      <w:pPr>
        <w:ind w:left="106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86D205E"/>
    <w:multiLevelType w:val="multilevel"/>
    <w:tmpl w:val="6972C3D0"/>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6E5FFA"/>
    <w:multiLevelType w:val="hybridMultilevel"/>
    <w:tmpl w:val="7B4A6B4E"/>
    <w:lvl w:ilvl="0" w:tplc="0419000D">
      <w:start w:val="1"/>
      <w:numFmt w:val="bullet"/>
      <w:lvlText w:val=""/>
      <w:lvlJc w:val="left"/>
      <w:pPr>
        <w:ind w:left="106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22C5964"/>
    <w:multiLevelType w:val="hybridMultilevel"/>
    <w:tmpl w:val="4B985760"/>
    <w:lvl w:ilvl="0" w:tplc="0419000D">
      <w:start w:val="1"/>
      <w:numFmt w:val="bullet"/>
      <w:lvlText w:val=""/>
      <w:lvlJc w:val="left"/>
      <w:pPr>
        <w:ind w:left="148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B9A19D8"/>
    <w:multiLevelType w:val="hybridMultilevel"/>
    <w:tmpl w:val="630668E6"/>
    <w:lvl w:ilvl="0" w:tplc="0419000D">
      <w:start w:val="1"/>
      <w:numFmt w:val="bullet"/>
      <w:lvlText w:val=""/>
      <w:lvlJc w:val="left"/>
      <w:pPr>
        <w:ind w:left="148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7D313A7"/>
    <w:multiLevelType w:val="hybridMultilevel"/>
    <w:tmpl w:val="396E9ABC"/>
    <w:lvl w:ilvl="0" w:tplc="04190001">
      <w:start w:val="1"/>
      <w:numFmt w:val="bullet"/>
      <w:lvlText w:val=""/>
      <w:lvlJc w:val="left"/>
      <w:pPr>
        <w:ind w:left="14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D901F53"/>
    <w:multiLevelType w:val="multilevel"/>
    <w:tmpl w:val="CBA4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E03934"/>
    <w:multiLevelType w:val="multilevel"/>
    <w:tmpl w:val="8E12D732"/>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4D65E9"/>
    <w:multiLevelType w:val="hybridMultilevel"/>
    <w:tmpl w:val="AF26EAE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77D86D75"/>
    <w:multiLevelType w:val="hybridMultilevel"/>
    <w:tmpl w:val="C46031A4"/>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4"/>
  </w:num>
  <w:num w:numId="12">
    <w:abstractNumId w:val="9"/>
  </w:num>
  <w:num w:numId="13">
    <w:abstractNumId w:val="10"/>
  </w:num>
  <w:num w:numId="14">
    <w:abstractNumId w:val="1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930757"/>
    <w:rsid w:val="00032A25"/>
    <w:rsid w:val="00036175"/>
    <w:rsid w:val="000534CA"/>
    <w:rsid w:val="000D2015"/>
    <w:rsid w:val="00151638"/>
    <w:rsid w:val="001B1658"/>
    <w:rsid w:val="0024439A"/>
    <w:rsid w:val="00245DDA"/>
    <w:rsid w:val="00272BD0"/>
    <w:rsid w:val="002A127A"/>
    <w:rsid w:val="002A3D31"/>
    <w:rsid w:val="002B04E7"/>
    <w:rsid w:val="002E0F26"/>
    <w:rsid w:val="00367BA1"/>
    <w:rsid w:val="00385449"/>
    <w:rsid w:val="003F1042"/>
    <w:rsid w:val="004101A5"/>
    <w:rsid w:val="0042039B"/>
    <w:rsid w:val="0043186C"/>
    <w:rsid w:val="00442BB4"/>
    <w:rsid w:val="004B178E"/>
    <w:rsid w:val="004C43BB"/>
    <w:rsid w:val="00593433"/>
    <w:rsid w:val="005D78A2"/>
    <w:rsid w:val="005E3DB1"/>
    <w:rsid w:val="005E6DDF"/>
    <w:rsid w:val="0062437F"/>
    <w:rsid w:val="00634FDF"/>
    <w:rsid w:val="006555B2"/>
    <w:rsid w:val="00663B76"/>
    <w:rsid w:val="00686DAD"/>
    <w:rsid w:val="006872FC"/>
    <w:rsid w:val="00693FDB"/>
    <w:rsid w:val="006A632E"/>
    <w:rsid w:val="006E00D7"/>
    <w:rsid w:val="006F0580"/>
    <w:rsid w:val="0071625A"/>
    <w:rsid w:val="00762EA4"/>
    <w:rsid w:val="00770AF3"/>
    <w:rsid w:val="00796921"/>
    <w:rsid w:val="007A4FF7"/>
    <w:rsid w:val="007A6C24"/>
    <w:rsid w:val="007B0E7C"/>
    <w:rsid w:val="007B2586"/>
    <w:rsid w:val="007C62E2"/>
    <w:rsid w:val="007E6375"/>
    <w:rsid w:val="00834F1F"/>
    <w:rsid w:val="008626A9"/>
    <w:rsid w:val="008D26B8"/>
    <w:rsid w:val="00923ECF"/>
    <w:rsid w:val="00930757"/>
    <w:rsid w:val="009414C3"/>
    <w:rsid w:val="009837FC"/>
    <w:rsid w:val="009876E1"/>
    <w:rsid w:val="009C6D4D"/>
    <w:rsid w:val="009E7187"/>
    <w:rsid w:val="00A24AC1"/>
    <w:rsid w:val="00A70827"/>
    <w:rsid w:val="00A77022"/>
    <w:rsid w:val="00AC7B50"/>
    <w:rsid w:val="00AD2D38"/>
    <w:rsid w:val="00B87683"/>
    <w:rsid w:val="00BC710E"/>
    <w:rsid w:val="00C102C3"/>
    <w:rsid w:val="00C55991"/>
    <w:rsid w:val="00C86892"/>
    <w:rsid w:val="00CD7DDD"/>
    <w:rsid w:val="00D561D5"/>
    <w:rsid w:val="00DB3B5B"/>
    <w:rsid w:val="00DB7B42"/>
    <w:rsid w:val="00DC4E55"/>
    <w:rsid w:val="00DF5D5A"/>
    <w:rsid w:val="00E02343"/>
    <w:rsid w:val="00E115E9"/>
    <w:rsid w:val="00E8374B"/>
    <w:rsid w:val="00ED16CA"/>
    <w:rsid w:val="00ED1E0C"/>
    <w:rsid w:val="00F4314F"/>
    <w:rsid w:val="00F613F3"/>
    <w:rsid w:val="00F77E98"/>
    <w:rsid w:val="00FA2D6D"/>
    <w:rsid w:val="00FF77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0757"/>
    <w:pPr>
      <w:spacing w:before="120" w:after="240" w:line="276" w:lineRule="auto"/>
      <w:jc w:val="both"/>
    </w:pPr>
    <w:rPr>
      <w:rFonts w:ascii="Calibri" w:hAnsi="Calibri"/>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930757"/>
    <w:pPr>
      <w:ind w:left="720"/>
      <w:contextualSpacing/>
    </w:pPr>
  </w:style>
</w:styles>
</file>

<file path=word/webSettings.xml><?xml version="1.0" encoding="utf-8"?>
<w:webSettings xmlns:r="http://schemas.openxmlformats.org/officeDocument/2006/relationships" xmlns:w="http://schemas.openxmlformats.org/wordprocessingml/2006/main">
  <w:divs>
    <w:div w:id="40811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E6A46742440F97A137D5F170F28109CA04FB7B2B095918332DA71E50A203CBBC11D2D2C602B96B0E3DF" TargetMode="External"/><Relationship Id="rId3" Type="http://schemas.openxmlformats.org/officeDocument/2006/relationships/settings" Target="settings.xml"/><Relationship Id="rId7" Type="http://schemas.openxmlformats.org/officeDocument/2006/relationships/hyperlink" Target="consultantplus://offline/ref=D7E6A46742440F97A137D5F170F28109CA04FB7B2B095918332DA71E50A203CBBC11D2D2C602B96A0E3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7E6A46742440F97A137D5F170F28109CA04FB7B2B095918332DA71E50A203CBBC11D2D2C602B96B0E32F" TargetMode="External"/><Relationship Id="rId5" Type="http://schemas.openxmlformats.org/officeDocument/2006/relationships/hyperlink" Target="https://xn--80acgfbsl1azdqr.xn--p1ai/file/560b2c25ac442346e7faf9628a6afe4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4710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ПРОКУРАТУРА ОРДЖОНИКИДЗЕВСКОГО РАЙОНА </vt:lpstr>
    </vt:vector>
  </TitlesOfParts>
  <Company>RePack by SPecialiST</Company>
  <LinksUpToDate>false</LinksUpToDate>
  <CharactersWithSpaces>5525</CharactersWithSpaces>
  <SharedDoc>false</SharedDoc>
  <HLinks>
    <vt:vector size="24" baseType="variant">
      <vt:variant>
        <vt:i4>7405673</vt:i4>
      </vt:variant>
      <vt:variant>
        <vt:i4>9</vt:i4>
      </vt:variant>
      <vt:variant>
        <vt:i4>0</vt:i4>
      </vt:variant>
      <vt:variant>
        <vt:i4>5</vt:i4>
      </vt:variant>
      <vt:variant>
        <vt:lpwstr>consultantplus://offline/ref=D7E6A46742440F97A137D5F170F28109CA04FB7B2B095918332DA71E50A203CBBC11D2D2C602B96B0E3DF</vt:lpwstr>
      </vt:variant>
      <vt:variant>
        <vt:lpwstr/>
      </vt:variant>
      <vt:variant>
        <vt:i4>7405674</vt:i4>
      </vt:variant>
      <vt:variant>
        <vt:i4>6</vt:i4>
      </vt:variant>
      <vt:variant>
        <vt:i4>0</vt:i4>
      </vt:variant>
      <vt:variant>
        <vt:i4>5</vt:i4>
      </vt:variant>
      <vt:variant>
        <vt:lpwstr>consultantplus://offline/ref=D7E6A46742440F97A137D5F170F28109CA04FB7B2B095918332DA71E50A203CBBC11D2D2C602B96A0E3DF</vt:lpwstr>
      </vt:variant>
      <vt:variant>
        <vt:lpwstr/>
      </vt:variant>
      <vt:variant>
        <vt:i4>7405631</vt:i4>
      </vt:variant>
      <vt:variant>
        <vt:i4>3</vt:i4>
      </vt:variant>
      <vt:variant>
        <vt:i4>0</vt:i4>
      </vt:variant>
      <vt:variant>
        <vt:i4>5</vt:i4>
      </vt:variant>
      <vt:variant>
        <vt:lpwstr>consultantplus://offline/ref=D7E6A46742440F97A137D5F170F28109CA04FB7B2B095918332DA71E50A203CBBC11D2D2C602B96B0E32F</vt:lpwstr>
      </vt:variant>
      <vt:variant>
        <vt:lpwstr/>
      </vt:variant>
      <vt:variant>
        <vt:i4>73270302</vt:i4>
      </vt:variant>
      <vt:variant>
        <vt:i4>0</vt:i4>
      </vt:variant>
      <vt:variant>
        <vt:i4>0</vt:i4>
      </vt:variant>
      <vt:variant>
        <vt:i4>5</vt:i4>
      </vt:variant>
      <vt:variant>
        <vt:lpwstr>https://екатеринбург.рф/file/560b2c25ac442346e7faf9628a6afe49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ПРОКУРАТУРА ОРДЖОНИКИДЗЕВСКОГО РАЙОНА</dc:title>
  <dc:creator>Hewlett-Packard Company</dc:creator>
  <cp:lastModifiedBy>Пользователь</cp:lastModifiedBy>
  <cp:revision>2</cp:revision>
  <cp:lastPrinted>2018-01-26T06:08:00Z</cp:lastPrinted>
  <dcterms:created xsi:type="dcterms:W3CDTF">2018-03-13T05:33:00Z</dcterms:created>
  <dcterms:modified xsi:type="dcterms:W3CDTF">2018-03-13T05:33:00Z</dcterms:modified>
</cp:coreProperties>
</file>